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E75D68" wp14:paraId="0964478B" wp14:textId="49569972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</w:pPr>
      <w:r w:rsidRPr="03E75D68" w:rsidR="1DB8597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5B9BD5" w:themeColor="accent5" w:themeTint="FF" w:themeShade="FF"/>
          <w:sz w:val="22"/>
          <w:szCs w:val="22"/>
          <w:lang w:val="en-US"/>
        </w:rPr>
        <w:t>Requirements for accreditation of medical complexes and one-day surgery centers in the private sector</w:t>
      </w:r>
      <w:r>
        <w:br/>
      </w:r>
    </w:p>
    <w:p xmlns:wp14="http://schemas.microsoft.com/office/word/2010/wordml" w:rsidP="03E75D68" wp14:paraId="39C3A763" wp14:textId="1C7C942E">
      <w:pPr>
        <w:spacing w:after="160" w:line="259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640"/>
        <w:gridCol w:w="705"/>
      </w:tblGrid>
      <w:tr w:rsidR="03E75D68" w:rsidTr="03E75D68" w14:paraId="45B34C29">
        <w:trPr>
          <w:trHeight w:val="465"/>
        </w:trPr>
        <w:tc>
          <w:tcPr>
            <w:tcW w:w="8640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6D769267" w14:textId="4DFDE41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Requirements</w:t>
            </w:r>
            <w:r w:rsidRPr="03E75D68" w:rsidR="03E75D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: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6076C4AE" w14:textId="7676A8DF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N0</w:t>
            </w:r>
            <w:r w:rsidRPr="03E75D68" w:rsidR="03E75D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.</w:t>
            </w:r>
          </w:p>
        </w:tc>
      </w:tr>
      <w:tr w:rsidR="03E75D68" w:rsidTr="03E75D68" w14:paraId="6A7FE767">
        <w:trPr>
          <w:trHeight w:val="15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340DD44A" w14:textId="34CE631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Apply for accreditation electronically via the following link:</w:t>
            </w: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hyperlink r:id="R8181f2ab9c9b47fd">
              <w:r w:rsidRPr="03E75D68" w:rsidR="03E75D68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strike w:val="0"/>
                  <w:dstrike w:val="0"/>
                  <w:color w:val="0000FF"/>
                  <w:sz w:val="22"/>
                  <w:szCs w:val="22"/>
                  <w:u w:val="single"/>
                  <w:lang w:val="en-US"/>
                </w:rPr>
                <w:t>https://chi.gov.sa/ServicesDirectory/Pages/default.aspx</w:t>
              </w:r>
            </w:hyperlink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171E66BC" w14:textId="53B9DC1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</w:t>
            </w:r>
          </w:p>
        </w:tc>
      </w:tr>
      <w:tr w:rsidR="03E75D68" w:rsidTr="03E75D68" w14:paraId="60E6889E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2281C003" w14:textId="2C7C3CCB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New user form used in the council’s online portal (Authorization Form).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099D691E" w14:textId="170D089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2</w:t>
            </w:r>
          </w:p>
        </w:tc>
      </w:tr>
      <w:tr w:rsidR="03E75D68" w:rsidTr="03E75D68" w14:paraId="3E5A776A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2E3105DA" w14:textId="25E3895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The validity of the final Ministry of Health license for the health facility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41704589" w14:textId="7078B4D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3</w:t>
            </w:r>
          </w:p>
        </w:tc>
      </w:tr>
      <w:tr w:rsidR="03E75D68" w:rsidTr="03E75D68" w14:paraId="4A0CFE29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3A268B49" w14:textId="538A0085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commercial registry of the health facility.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387BD5F8" w14:textId="1A9C371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4</w:t>
            </w:r>
          </w:p>
        </w:tc>
      </w:tr>
      <w:tr w:rsidR="03E75D68" w:rsidTr="03E75D68" w14:paraId="287B41B9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14575D8C" w14:textId="6AFA2F20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Validity of the Certificate of Zakat and Income Interest.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733BD80E" w14:textId="29D53CC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5</w:t>
            </w:r>
          </w:p>
        </w:tc>
      </w:tr>
      <w:tr w:rsidR="03E75D68" w:rsidTr="03E75D68" w14:paraId="12D1D2E2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7588B14F" w14:textId="1DC7D931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National address.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20258A06" w14:textId="2939BF3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6</w:t>
            </w:r>
          </w:p>
        </w:tc>
      </w:tr>
      <w:tr w:rsidR="03E75D68" w:rsidTr="03E75D68" w14:paraId="4C2D38ED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5042F691" w14:textId="0AF6872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the ICD-10 Medical Coding Certificate approved by the Saudi Health Council.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2B9EA7E0" w14:textId="3D9E43DE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7</w:t>
            </w:r>
          </w:p>
        </w:tc>
      </w:tr>
      <w:tr w:rsidR="03E75D68" w:rsidTr="03E75D68" w14:paraId="17DEB093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153D1DB7" w14:textId="39CE7CA3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Obtaining certification from the Saudi Center for Accreditation of Quality Health Facilities (CBAHI).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1FE3A10A" w14:textId="2F30D5B3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8</w:t>
            </w:r>
          </w:p>
        </w:tc>
      </w:tr>
      <w:tr w:rsidR="03E75D68" w:rsidTr="03E75D68" w14:paraId="75FF305C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3378EADC" w14:textId="0C27F396">
            <w:pPr>
              <w:spacing w:line="259" w:lineRule="auto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 xml:space="preserve">Data of the </w:t>
            </w: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rtl w:val="1"/>
                <w:lang w:val="en-US"/>
              </w:rPr>
              <w:t>‏</w:t>
            </w: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facility’s employees and the nature of the owner: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7474ECE9" w14:textId="6DA015B8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9</w:t>
            </w:r>
          </w:p>
        </w:tc>
      </w:tr>
      <w:tr w:rsidR="03E75D68" w:rsidTr="03E75D68" w14:paraId="6F4C671A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08CE7FA8" w14:textId="4AC8311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Executive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45F2F38C" w14:textId="7DAE3475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10</w:t>
            </w:r>
          </w:p>
        </w:tc>
      </w:tr>
      <w:tr w:rsidR="03E75D68" w:rsidTr="03E75D68" w14:paraId="7DF854CE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1908071A" w14:textId="753E7A87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Managing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53612DF1" w14:textId="4CE5E1A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11</w:t>
            </w:r>
          </w:p>
        </w:tc>
      </w:tr>
      <w:tr w:rsidR="03E75D68" w:rsidTr="03E75D68" w14:paraId="3A926C50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376AF601" w14:textId="21297968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Medical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40019418" w14:textId="57A6875A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12</w:t>
            </w:r>
          </w:p>
        </w:tc>
      </w:tr>
      <w:tr w:rsidR="03E75D68" w:rsidTr="03E75D68" w14:paraId="3B0447F9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753D6E51" w14:textId="46CDA4AF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Financial manager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09EEAE01" w14:textId="5566C4C7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13</w:t>
            </w:r>
          </w:p>
        </w:tc>
      </w:tr>
      <w:tr w:rsidR="03E75D68" w:rsidTr="03E75D68" w14:paraId="6E4972DF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3A6E10CF" w14:textId="31B57AE6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Information technology director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4B9874FE" w14:textId="0A7565CB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14</w:t>
            </w:r>
          </w:p>
        </w:tc>
      </w:tr>
      <w:tr w:rsidR="03E75D68" w:rsidTr="03E75D68" w14:paraId="4DD0D231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03FBB9C4" w14:textId="05B7409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Customer service manager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6F3FFC62" w14:textId="125CC439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15</w:t>
            </w:r>
          </w:p>
        </w:tc>
      </w:tr>
      <w:tr w:rsidR="03E75D68" w:rsidTr="03E75D68" w14:paraId="31F15325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19D61513" w14:textId="1A9DB0C9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Director of Business Center (Name, ID Number, Nationality, Email, Mobile Number)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5E769CC8" w14:textId="0C104B36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16</w:t>
            </w:r>
          </w:p>
        </w:tc>
      </w:tr>
      <w:tr w:rsidR="03E75D68" w:rsidTr="03E75D68" w14:paraId="3CA7B881">
        <w:trPr>
          <w:trHeight w:val="300"/>
        </w:trPr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562C17E3" w14:textId="46BDB614">
            <w:pPr>
              <w:spacing w:line="259" w:lineRule="auto"/>
              <w:jc w:val="righ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242424"/>
                <w:sz w:val="22"/>
                <w:szCs w:val="22"/>
                <w:lang w:val="en-US"/>
              </w:rPr>
              <w:t>Provide the annual fee for Accreditation in accordance with the Annual Financial Reimbursement List for Health Care Providers.</w:t>
            </w:r>
          </w:p>
        </w:tc>
        <w:tc>
          <w:tcPr>
            <w:tcW w:w="705" w:type="dxa"/>
            <w:shd w:val="clear" w:color="auto" w:fill="4472C4" w:themeFill="accent1"/>
            <w:tcMar>
              <w:left w:w="105" w:type="dxa"/>
              <w:right w:w="105" w:type="dxa"/>
            </w:tcMar>
            <w:vAlign w:val="top"/>
          </w:tcPr>
          <w:p w:rsidR="03E75D68" w:rsidP="03E75D68" w:rsidRDefault="03E75D68" w14:paraId="0BB31062" w14:textId="1FCBDC92">
            <w:pPr>
              <w:spacing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03E75D68" w:rsidR="03E75D6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en-US"/>
              </w:rPr>
              <w:t>17</w:t>
            </w:r>
          </w:p>
        </w:tc>
      </w:tr>
    </w:tbl>
    <w:p xmlns:wp14="http://schemas.microsoft.com/office/word/2010/wordml" w:rsidP="03E75D68" wp14:paraId="4999A7EC" wp14:textId="20B44A11">
      <w:pPr>
        <w:spacing w:after="160" w:line="259" w:lineRule="auto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03E75D68" wp14:paraId="45A5ACC8" wp14:textId="3A8E314B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03E75D68" wp14:paraId="2C078E63" wp14:textId="2B74EED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B644A2"/>
    <w:rsid w:val="03E75D68"/>
    <w:rsid w:val="1DB8597A"/>
    <w:rsid w:val="65B6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44A2"/>
  <w15:chartTrackingRefBased/>
  <w15:docId w15:val="{F6D4CB4E-A86F-41FA-B99B-EDFBADC9E5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8181f2ab9c9b47fd" Type="http://schemas.openxmlformats.org/officeDocument/2006/relationships/hyperlink" Target="http://chi.gov.sa/ServicesDirectory/Pages/default.aspx" TargetMode="Externa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72B27C8293B48AF4E159BBD0B7135" ma:contentTypeVersion="1" ma:contentTypeDescription="Create a new document." ma:contentTypeScope="" ma:versionID="74a7f0185f72489496e687dcccfd18fc">
  <xsd:schema xmlns:xsd="http://www.w3.org/2001/XMLSchema" xmlns:xs="http://www.w3.org/2001/XMLSchema" xmlns:p="http://schemas.microsoft.com/office/2006/metadata/properties" xmlns:ns2="6eb887ea-cd9d-442f-850e-f7d891417c7b" targetNamespace="http://schemas.microsoft.com/office/2006/metadata/properties" ma:root="true" ma:fieldsID="87fe9feda58461e05a25f3d7c278ce27" ns2:_="">
    <xsd:import namespace="6eb887ea-cd9d-442f-850e-f7d891417c7b"/>
    <xsd:element name="properties">
      <xsd:complexType>
        <xsd:sequence>
          <xsd:element name="documentManagement">
            <xsd:complexType>
              <xsd:all>
                <xsd:element ref="ns2:ta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87ea-cd9d-442f-850e-f7d891417c7b" elementFormDefault="qualified">
    <xsd:import namespace="http://schemas.microsoft.com/office/2006/documentManagement/types"/>
    <xsd:import namespace="http://schemas.microsoft.com/office/infopath/2007/PartnerControls"/>
    <xsd:element name="taq" ma:index="8" nillable="true" ma:displayName="taq" ma:default="Private" ma:format="Dropdown" ma:internalName="taq">
      <xsd:simpleType>
        <xsd:restriction base="dms:Choice">
          <xsd:enumeration value="Public"/>
          <xsd:enumeration value="Priv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q xmlns="6eb887ea-cd9d-442f-850e-f7d891417c7b">Private</taq>
  </documentManagement>
</p:properties>
</file>

<file path=customXml/itemProps1.xml><?xml version="1.0" encoding="utf-8"?>
<ds:datastoreItem xmlns:ds="http://schemas.openxmlformats.org/officeDocument/2006/customXml" ds:itemID="{256F4ED9-68E9-4404-9188-CE27FF4C333A}"/>
</file>

<file path=customXml/itemProps2.xml><?xml version="1.0" encoding="utf-8"?>
<ds:datastoreItem xmlns:ds="http://schemas.openxmlformats.org/officeDocument/2006/customXml" ds:itemID="{CF8C614A-2034-4088-A3FF-4DE9C897C92E}"/>
</file>

<file path=customXml/itemProps3.xml><?xml version="1.0" encoding="utf-8"?>
<ds:datastoreItem xmlns:ds="http://schemas.openxmlformats.org/officeDocument/2006/customXml" ds:itemID="{B00A9C43-BDE5-4059-A44B-2EB3388E4E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Badugaish</dc:creator>
  <cp:keywords/>
  <dc:description/>
  <cp:lastModifiedBy>Omar Badugaish</cp:lastModifiedBy>
  <dcterms:created xsi:type="dcterms:W3CDTF">2023-09-15T17:43:17Z</dcterms:created>
  <dcterms:modified xsi:type="dcterms:W3CDTF">2023-09-15T17:43:39Z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0x01010064972B27C8293B48AF4E159BBD0B7135</vt:lpwstr>
  </property>
</Properties>
</file>